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26325" w14:textId="29D9B0B8" w:rsidR="0036713F" w:rsidRDefault="00F160F3" w:rsidP="0036713F">
      <w:pPr>
        <w:pStyle w:val="Heading1"/>
      </w:pPr>
      <w:r>
        <w:t>Acceptable Use Policy</w:t>
      </w:r>
    </w:p>
    <w:p w14:paraId="78F26D5C" w14:textId="582A403E" w:rsidR="0036713F" w:rsidRDefault="0036713F" w:rsidP="0036713F">
      <w:pPr>
        <w:pStyle w:val="NormalWeb"/>
      </w:pPr>
      <w:r>
        <w:rPr>
          <w:rStyle w:val="Strong"/>
        </w:rPr>
        <w:t xml:space="preserve">Terms and Conditions Version: </w:t>
      </w:r>
      <w:r w:rsidR="00F160F3">
        <w:rPr>
          <w:rStyle w:val="Strong"/>
        </w:rPr>
        <w:t>3</w:t>
      </w:r>
    </w:p>
    <w:p w14:paraId="075A6A58" w14:textId="28D20C1C" w:rsidR="0036713F" w:rsidRDefault="0036713F" w:rsidP="0036713F">
      <w:pPr>
        <w:pStyle w:val="NormalWeb"/>
        <w:rPr>
          <w:rStyle w:val="Strong"/>
        </w:rPr>
      </w:pPr>
      <w:r>
        <w:rPr>
          <w:rStyle w:val="Strong"/>
        </w:rPr>
        <w:t xml:space="preserve">Publish Date: </w:t>
      </w:r>
      <w:r w:rsidR="005F07AA">
        <w:rPr>
          <w:rStyle w:val="Strong"/>
        </w:rPr>
        <w:t>1st</w:t>
      </w:r>
      <w:r>
        <w:rPr>
          <w:rStyle w:val="Strong"/>
        </w:rPr>
        <w:t xml:space="preserve"> </w:t>
      </w:r>
      <w:r w:rsidR="005F07AA">
        <w:rPr>
          <w:rStyle w:val="Strong"/>
        </w:rPr>
        <w:t>February</w:t>
      </w:r>
      <w:r>
        <w:rPr>
          <w:rStyle w:val="Strong"/>
        </w:rPr>
        <w:t xml:space="preserve"> 202</w:t>
      </w:r>
      <w:r w:rsidR="005F07AA">
        <w:rPr>
          <w:rStyle w:val="Strong"/>
        </w:rPr>
        <w:t>6</w:t>
      </w:r>
    </w:p>
    <w:p w14:paraId="290890E9" w14:textId="77777777" w:rsidR="00F160F3" w:rsidRDefault="00F160F3" w:rsidP="00F160F3">
      <w:pPr>
        <w:pStyle w:val="Heading3"/>
        <w:spacing w:before="0" w:after="0" w:line="648" w:lineRule="atLeast"/>
        <w:rPr>
          <w:rFonts w:ascii="Segoe UI" w:hAnsi="Segoe UI" w:cs="Segoe UI"/>
          <w:color w:val="1D222B"/>
          <w:spacing w:val="-7"/>
          <w:sz w:val="54"/>
          <w:szCs w:val="54"/>
        </w:rPr>
      </w:pPr>
      <w:r>
        <w:rPr>
          <w:rFonts w:ascii="Segoe UI" w:hAnsi="Segoe UI" w:cs="Segoe UI"/>
          <w:color w:val="1D222B"/>
          <w:spacing w:val="-7"/>
          <w:sz w:val="54"/>
          <w:szCs w:val="54"/>
        </w:rPr>
        <w:t>PARTIES</w:t>
      </w:r>
    </w:p>
    <w:p w14:paraId="48ABF5D6" w14:textId="77777777" w:rsidR="00F160F3" w:rsidRDefault="00F160F3" w:rsidP="00F160F3">
      <w:pPr>
        <w:pStyle w:val="NormalWeb"/>
        <w:spacing w:before="360" w:beforeAutospacing="0" w:after="0" w:afterAutospacing="0" w:line="384" w:lineRule="atLeast"/>
        <w:rPr>
          <w:rFonts w:ascii="Segoe UI" w:hAnsi="Segoe UI" w:cs="Segoe UI"/>
          <w:color w:val="1D222B"/>
          <w:spacing w:val="1"/>
        </w:rPr>
      </w:pPr>
      <w:r>
        <w:rPr>
          <w:rFonts w:ascii="Segoe UI" w:hAnsi="Segoe UI" w:cs="Segoe UI"/>
          <w:color w:val="1D222B"/>
          <w:spacing w:val="1"/>
        </w:rPr>
        <w:t>This Agreement is between Customer and Claromentis. "Customer" is defined as the legal entity for which this agreement is being signed. If the agreement is not for a legal entity, then the "Customer" is the individual who accepts the terms.</w:t>
      </w:r>
    </w:p>
    <w:p w14:paraId="0802FF9E" w14:textId="77777777" w:rsidR="00F160F3" w:rsidRDefault="00F160F3" w:rsidP="00F160F3">
      <w:pPr>
        <w:pStyle w:val="Heading3"/>
        <w:spacing w:before="360" w:after="360" w:line="648" w:lineRule="atLeast"/>
        <w:rPr>
          <w:rFonts w:ascii="Segoe UI" w:hAnsi="Segoe UI" w:cs="Segoe UI"/>
          <w:b w:val="0"/>
          <w:color w:val="1D222B"/>
          <w:spacing w:val="-7"/>
          <w:sz w:val="54"/>
          <w:szCs w:val="54"/>
        </w:rPr>
      </w:pPr>
      <w:r>
        <w:rPr>
          <w:rStyle w:val="Strong"/>
          <w:rFonts w:ascii="Segoe UI" w:hAnsi="Segoe UI" w:cs="Segoe UI"/>
          <w:b/>
          <w:bCs w:val="0"/>
          <w:color w:val="1D222B"/>
          <w:spacing w:val="-7"/>
          <w:sz w:val="54"/>
          <w:szCs w:val="54"/>
        </w:rPr>
        <w:t>Agreed terms</w:t>
      </w:r>
    </w:p>
    <w:p w14:paraId="761500F3" w14:textId="77777777" w:rsidR="00F160F3" w:rsidRDefault="00F160F3" w:rsidP="00F160F3">
      <w:pPr>
        <w:pStyle w:val="NormalWeb"/>
        <w:spacing w:before="360" w:beforeAutospacing="0" w:after="0" w:afterAutospacing="0" w:line="384" w:lineRule="atLeast"/>
        <w:rPr>
          <w:rFonts w:ascii="Segoe UI" w:hAnsi="Segoe UI" w:cs="Segoe UI"/>
          <w:color w:val="1D222B"/>
          <w:spacing w:val="1"/>
        </w:rPr>
      </w:pPr>
      <w:r>
        <w:rPr>
          <w:rFonts w:ascii="Segoe UI" w:hAnsi="Segoe UI" w:cs="Segoe UI"/>
          <w:color w:val="1D222B"/>
          <w:spacing w:val="1"/>
        </w:rPr>
        <w:t>This Policy is designed to ensure the security, integrity, and stability of our Services for all customers. By using the Services, you and your Authorized Users agree to be bound by this Policy.</w:t>
      </w:r>
    </w:p>
    <w:p w14:paraId="1ED25F18" w14:textId="77777777" w:rsidR="00F160F3" w:rsidRDefault="00F160F3" w:rsidP="00F160F3">
      <w:pPr>
        <w:pStyle w:val="NormalWeb"/>
        <w:spacing w:before="360" w:beforeAutospacing="0" w:after="0" w:afterAutospacing="0" w:line="384" w:lineRule="atLeast"/>
        <w:rPr>
          <w:rFonts w:ascii="Segoe UI" w:hAnsi="Segoe UI" w:cs="Segoe UI"/>
          <w:color w:val="1D222B"/>
          <w:spacing w:val="1"/>
        </w:rPr>
      </w:pPr>
      <w:r>
        <w:rPr>
          <w:rFonts w:ascii="Segoe UI" w:hAnsi="Segoe UI" w:cs="Segoe UI"/>
          <w:color w:val="1D222B"/>
          <w:spacing w:val="1"/>
        </w:rPr>
        <w:t>Any violation of this Policy may result in the suspension or termination of your account, at our sole discretion, without notice or liability.</w:t>
      </w:r>
    </w:p>
    <w:p w14:paraId="0796D617" w14:textId="77777777" w:rsidR="00F160F3" w:rsidRDefault="00F160F3" w:rsidP="00F160F3">
      <w:pPr>
        <w:pStyle w:val="Heading3"/>
        <w:spacing w:before="360" w:after="0" w:line="648" w:lineRule="atLeast"/>
        <w:rPr>
          <w:rFonts w:ascii="Segoe UI" w:hAnsi="Segoe UI" w:cs="Segoe UI"/>
          <w:color w:val="1D222B"/>
          <w:spacing w:val="-7"/>
          <w:sz w:val="54"/>
          <w:szCs w:val="54"/>
        </w:rPr>
      </w:pPr>
      <w:r>
        <w:rPr>
          <w:rFonts w:ascii="Segoe UI" w:hAnsi="Segoe UI" w:cs="Segoe UI"/>
          <w:color w:val="1D222B"/>
          <w:spacing w:val="-7"/>
          <w:sz w:val="54"/>
          <w:szCs w:val="54"/>
        </w:rPr>
        <w:t>Prohibited Activities</w:t>
      </w:r>
    </w:p>
    <w:p w14:paraId="409FF6F0" w14:textId="77777777" w:rsidR="00F160F3" w:rsidRDefault="00F160F3" w:rsidP="00F160F3">
      <w:pPr>
        <w:pStyle w:val="NormalWeb"/>
        <w:spacing w:before="360" w:beforeAutospacing="0" w:after="0" w:afterAutospacing="0" w:line="384" w:lineRule="atLeast"/>
        <w:rPr>
          <w:rFonts w:ascii="Segoe UI" w:hAnsi="Segoe UI" w:cs="Segoe UI"/>
          <w:color w:val="1D222B"/>
          <w:spacing w:val="1"/>
        </w:rPr>
      </w:pPr>
      <w:r>
        <w:rPr>
          <w:rFonts w:ascii="Segoe UI" w:hAnsi="Segoe UI" w:cs="Segoe UI"/>
          <w:color w:val="1D222B"/>
          <w:spacing w:val="1"/>
        </w:rPr>
        <w:t>You and your Authorized Users may not use the Services to engage in the following prohibited activities:</w:t>
      </w:r>
    </w:p>
    <w:p w14:paraId="53D13312" w14:textId="77777777" w:rsidR="00F160F3" w:rsidRDefault="00F160F3" w:rsidP="00F160F3">
      <w:pPr>
        <w:pStyle w:val="Heading3"/>
        <w:spacing w:before="360" w:after="0" w:line="648" w:lineRule="atLeast"/>
        <w:rPr>
          <w:rFonts w:ascii="Segoe UI" w:hAnsi="Segoe UI" w:cs="Segoe UI"/>
          <w:b w:val="0"/>
          <w:color w:val="1D222B"/>
          <w:spacing w:val="-7"/>
          <w:sz w:val="54"/>
          <w:szCs w:val="54"/>
        </w:rPr>
      </w:pPr>
      <w:r>
        <w:rPr>
          <w:rStyle w:val="Strong"/>
          <w:rFonts w:ascii="Segoe UI" w:hAnsi="Segoe UI" w:cs="Segoe UI"/>
          <w:b/>
          <w:bCs w:val="0"/>
          <w:color w:val="1D222B"/>
          <w:spacing w:val="-7"/>
          <w:sz w:val="54"/>
          <w:szCs w:val="54"/>
        </w:rPr>
        <w:t>1. Security and System Integrity</w:t>
      </w:r>
    </w:p>
    <w:p w14:paraId="1BA12A3C" w14:textId="77777777" w:rsidR="00F160F3" w:rsidRDefault="00F160F3" w:rsidP="00F160F3">
      <w:pPr>
        <w:pStyle w:val="NormalWeb"/>
        <w:numPr>
          <w:ilvl w:val="0"/>
          <w:numId w:val="11"/>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Vulnerability Scanning, Tampering, and Hacking:</w:t>
      </w:r>
      <w:r>
        <w:rPr>
          <w:rFonts w:ascii="Segoe UI" w:hAnsi="Segoe UI" w:cs="Segoe UI"/>
          <w:color w:val="1D222B"/>
          <w:spacing w:val="1"/>
        </w:rPr>
        <w:t> Probing, scanning, or testing the vulnerability of any system or network. Attempting to tamper with, disrupt, or bypass any security or authentication measures.</w:t>
      </w:r>
    </w:p>
    <w:p w14:paraId="10DDFA78" w14:textId="77777777" w:rsidR="00F160F3" w:rsidRDefault="00F160F3" w:rsidP="00F160F3">
      <w:pPr>
        <w:pStyle w:val="NormalWeb"/>
        <w:numPr>
          <w:ilvl w:val="0"/>
          <w:numId w:val="11"/>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lastRenderedPageBreak/>
        <w:t>Overwhelming Infrastructure:</w:t>
      </w:r>
      <w:r>
        <w:rPr>
          <w:rFonts w:ascii="Segoe UI" w:hAnsi="Segoe UI" w:cs="Segoe UI"/>
          <w:color w:val="1D222B"/>
          <w:spacing w:val="1"/>
        </w:rPr>
        <w:t> Imposing an unreasonably large load on our systems or network infrastructure with the intent of overwhelming or disrupting them.</w:t>
      </w:r>
    </w:p>
    <w:p w14:paraId="2EDE89B0" w14:textId="77777777" w:rsidR="00F160F3" w:rsidRDefault="00F160F3" w:rsidP="00F160F3">
      <w:pPr>
        <w:pStyle w:val="NormalWeb"/>
        <w:numPr>
          <w:ilvl w:val="0"/>
          <w:numId w:val="11"/>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Misrepresentation:</w:t>
      </w:r>
      <w:r>
        <w:rPr>
          <w:rFonts w:ascii="Segoe UI" w:hAnsi="Segoe UI" w:cs="Segoe UI"/>
          <w:color w:val="1D222B"/>
          <w:spacing w:val="1"/>
        </w:rPr>
        <w:t> Misrepresenting yourself, your affiliation with any entity, or disguising the origin of any content (including by "spoofing," "phishing," or manipulating headers).</w:t>
      </w:r>
    </w:p>
    <w:p w14:paraId="2A54F257" w14:textId="77777777" w:rsidR="00F160F3" w:rsidRDefault="00F160F3" w:rsidP="00F160F3">
      <w:pPr>
        <w:pStyle w:val="Heading3"/>
        <w:spacing w:before="360" w:after="0" w:line="648" w:lineRule="atLeast"/>
        <w:rPr>
          <w:rFonts w:ascii="Segoe UI" w:hAnsi="Segoe UI" w:cs="Segoe UI"/>
          <w:b w:val="0"/>
          <w:color w:val="1D222B"/>
          <w:spacing w:val="-7"/>
          <w:sz w:val="54"/>
          <w:szCs w:val="54"/>
        </w:rPr>
      </w:pPr>
      <w:r>
        <w:rPr>
          <w:rStyle w:val="Strong"/>
          <w:rFonts w:ascii="Segoe UI" w:hAnsi="Segoe UI" w:cs="Segoe UI"/>
          <w:b/>
          <w:bCs w:val="0"/>
          <w:color w:val="1D222B"/>
          <w:spacing w:val="-7"/>
          <w:sz w:val="54"/>
          <w:szCs w:val="54"/>
        </w:rPr>
        <w:t>2. Privacy and Personal Conduct</w:t>
      </w:r>
    </w:p>
    <w:p w14:paraId="17E1BF70" w14:textId="77777777" w:rsidR="00F160F3" w:rsidRDefault="00F160F3" w:rsidP="00F160F3">
      <w:pPr>
        <w:pStyle w:val="NormalWeb"/>
        <w:numPr>
          <w:ilvl w:val="0"/>
          <w:numId w:val="12"/>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Violating Privacy:</w:t>
      </w:r>
      <w:r>
        <w:rPr>
          <w:rFonts w:ascii="Segoe UI" w:hAnsi="Segoe UI" w:cs="Segoe UI"/>
          <w:color w:val="1D222B"/>
          <w:spacing w:val="1"/>
        </w:rPr>
        <w:t> Using the Services to violate the privacy of others, including collecting, storing, or disclosing their personal data without their consent or in a manner that violates applicable laws.</w:t>
      </w:r>
    </w:p>
    <w:p w14:paraId="4A79D845" w14:textId="77777777" w:rsidR="00F160F3" w:rsidRDefault="00F160F3" w:rsidP="00F160F3">
      <w:pPr>
        <w:pStyle w:val="NormalWeb"/>
        <w:numPr>
          <w:ilvl w:val="0"/>
          <w:numId w:val="12"/>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Harassment and Monitoring:</w:t>
      </w:r>
      <w:r>
        <w:rPr>
          <w:rFonts w:ascii="Segoe UI" w:hAnsi="Segoe UI" w:cs="Segoe UI"/>
          <w:color w:val="1D222B"/>
          <w:spacing w:val="1"/>
        </w:rPr>
        <w:t> Using the Services to stalk, track, or monitor others without their consent, or to harass, bully, intimidate, or post direct, specific threats or acts of violence against any individual or group.</w:t>
      </w:r>
    </w:p>
    <w:p w14:paraId="3F6AABD4" w14:textId="77777777" w:rsidR="00F160F3" w:rsidRDefault="00F160F3" w:rsidP="00F160F3">
      <w:pPr>
        <w:pStyle w:val="NormalWeb"/>
        <w:numPr>
          <w:ilvl w:val="0"/>
          <w:numId w:val="12"/>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 xml:space="preserve">Discriminatory </w:t>
      </w:r>
      <w:proofErr w:type="spellStart"/>
      <w:r>
        <w:rPr>
          <w:rStyle w:val="Strong"/>
          <w:rFonts w:ascii="Segoe UI" w:hAnsi="Segoe UI" w:cs="Segoe UI"/>
          <w:color w:val="1D222B"/>
          <w:spacing w:val="1"/>
        </w:rPr>
        <w:t>Behavior</w:t>
      </w:r>
      <w:proofErr w:type="spellEnd"/>
      <w:r>
        <w:rPr>
          <w:rStyle w:val="Strong"/>
          <w:rFonts w:ascii="Segoe UI" w:hAnsi="Segoe UI" w:cs="Segoe UI"/>
          <w:color w:val="1D222B"/>
          <w:spacing w:val="1"/>
        </w:rPr>
        <w:t>:</w:t>
      </w:r>
      <w:r>
        <w:rPr>
          <w:rFonts w:ascii="Segoe UI" w:hAnsi="Segoe UI" w:cs="Segoe UI"/>
          <w:color w:val="1D222B"/>
          <w:spacing w:val="1"/>
        </w:rPr>
        <w:t> Engaging in, promoting, or facilitating practices that could lead to discriminatory, unfair, or harmful treatment of individuals or groups, particularly on the basis of sensitive or protected attributes such as race, ethnicity, national origin, religion, sex, gender, sexual orientation, disability, or other similar status.</w:t>
      </w:r>
    </w:p>
    <w:p w14:paraId="7A4EB8E8" w14:textId="77777777" w:rsidR="00F160F3" w:rsidRDefault="00F160F3" w:rsidP="00F160F3">
      <w:pPr>
        <w:pStyle w:val="Heading3"/>
        <w:spacing w:before="360" w:after="0" w:line="648" w:lineRule="atLeast"/>
        <w:rPr>
          <w:rFonts w:ascii="Segoe UI" w:hAnsi="Segoe UI" w:cs="Segoe UI"/>
          <w:color w:val="1D222B"/>
          <w:spacing w:val="-7"/>
          <w:sz w:val="54"/>
          <w:szCs w:val="54"/>
        </w:rPr>
      </w:pPr>
      <w:r>
        <w:rPr>
          <w:rFonts w:ascii="Segoe UI" w:hAnsi="Segoe UI" w:cs="Segoe UI"/>
          <w:color w:val="1D222B"/>
          <w:spacing w:val="-7"/>
          <w:sz w:val="54"/>
          <w:szCs w:val="54"/>
        </w:rPr>
        <w:t>3. Unlawful and Unauthorized Use</w:t>
      </w:r>
    </w:p>
    <w:p w14:paraId="391894C4" w14:textId="77777777" w:rsidR="00F160F3" w:rsidRDefault="00F160F3" w:rsidP="00F160F3">
      <w:pPr>
        <w:pStyle w:val="NormalWeb"/>
        <w:numPr>
          <w:ilvl w:val="0"/>
          <w:numId w:val="13"/>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Illegal Purpose:</w:t>
      </w:r>
      <w:r>
        <w:rPr>
          <w:rFonts w:ascii="Segoe UI" w:hAnsi="Segoe UI" w:cs="Segoe UI"/>
          <w:color w:val="1D222B"/>
          <w:spacing w:val="1"/>
        </w:rPr>
        <w:t> Using the Services in furtherance of any illegal purpose or in a manner that violates any applicable laws or regulations.</w:t>
      </w:r>
    </w:p>
    <w:p w14:paraId="7F100009" w14:textId="77777777" w:rsidR="00F160F3" w:rsidRDefault="00F160F3" w:rsidP="00F160F3">
      <w:pPr>
        <w:pStyle w:val="NormalWeb"/>
        <w:numPr>
          <w:ilvl w:val="0"/>
          <w:numId w:val="13"/>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Unauthorized Content:</w:t>
      </w:r>
      <w:r>
        <w:rPr>
          <w:rFonts w:ascii="Segoe UI" w:hAnsi="Segoe UI" w:cs="Segoe UI"/>
          <w:color w:val="1D222B"/>
          <w:spacing w:val="1"/>
        </w:rPr>
        <w:t> Submitting content that you do not have the right to post, including content that infringes upon a third party's intellectual property or other rights (e.g., copyright, trademark, patent, trade secret, privacy rights of publicity). We will act on any notice of alleged infringement in accordance with our reporting guidelines.</w:t>
      </w:r>
    </w:p>
    <w:p w14:paraId="23DE5B7F" w14:textId="77777777" w:rsidR="00F160F3" w:rsidRDefault="00F160F3" w:rsidP="00F160F3">
      <w:pPr>
        <w:pStyle w:val="Heading3"/>
        <w:spacing w:before="360" w:after="0" w:line="648" w:lineRule="atLeast"/>
        <w:rPr>
          <w:rFonts w:ascii="Segoe UI" w:hAnsi="Segoe UI" w:cs="Segoe UI"/>
          <w:color w:val="1D222B"/>
          <w:spacing w:val="-7"/>
          <w:sz w:val="54"/>
          <w:szCs w:val="54"/>
        </w:rPr>
      </w:pPr>
      <w:r>
        <w:rPr>
          <w:rFonts w:ascii="Segoe UI" w:hAnsi="Segoe UI" w:cs="Segoe UI"/>
          <w:color w:val="1D222B"/>
          <w:spacing w:val="-7"/>
          <w:sz w:val="54"/>
          <w:szCs w:val="54"/>
        </w:rPr>
        <w:lastRenderedPageBreak/>
        <w:t>4. Content Restrictions</w:t>
      </w:r>
    </w:p>
    <w:p w14:paraId="2468E524" w14:textId="77777777" w:rsidR="00F160F3" w:rsidRDefault="00F160F3" w:rsidP="00F160F3">
      <w:pPr>
        <w:pStyle w:val="NormalWeb"/>
        <w:spacing w:before="360" w:beforeAutospacing="0" w:after="0" w:afterAutospacing="0" w:line="384" w:lineRule="atLeast"/>
        <w:rPr>
          <w:rFonts w:ascii="Segoe UI" w:hAnsi="Segoe UI" w:cs="Segoe UI"/>
          <w:color w:val="1D222B"/>
          <w:spacing w:val="1"/>
        </w:rPr>
      </w:pPr>
      <w:r>
        <w:rPr>
          <w:rFonts w:ascii="Segoe UI" w:hAnsi="Segoe UI" w:cs="Segoe UI"/>
          <w:color w:val="1D222B"/>
          <w:spacing w:val="1"/>
        </w:rPr>
        <w:t>The Services must not be used to submit, store, or transmit any content that:</w:t>
      </w:r>
    </w:p>
    <w:p w14:paraId="672B4CEC" w14:textId="77777777" w:rsidR="00F160F3" w:rsidRDefault="00F160F3" w:rsidP="00F160F3">
      <w:pPr>
        <w:pStyle w:val="NormalWeb"/>
        <w:numPr>
          <w:ilvl w:val="0"/>
          <w:numId w:val="14"/>
        </w:numPr>
        <w:spacing w:before="0" w:beforeAutospacing="0" w:after="0" w:afterAutospacing="0" w:line="384" w:lineRule="atLeast"/>
        <w:rPr>
          <w:rFonts w:ascii="Segoe UI" w:hAnsi="Segoe UI" w:cs="Segoe UI"/>
          <w:color w:val="1D222B"/>
          <w:spacing w:val="1"/>
        </w:rPr>
      </w:pPr>
      <w:r>
        <w:rPr>
          <w:rFonts w:ascii="Segoe UI" w:hAnsi="Segoe UI" w:cs="Segoe UI"/>
          <w:color w:val="1D222B"/>
          <w:spacing w:val="1"/>
        </w:rPr>
        <w:t>Is false, misleading, deceptive, fraudulent, illegal, or in violation of any applicable law.</w:t>
      </w:r>
    </w:p>
    <w:p w14:paraId="0332F871" w14:textId="77777777" w:rsidR="00F160F3" w:rsidRDefault="00F160F3" w:rsidP="00F160F3">
      <w:pPr>
        <w:pStyle w:val="NormalWeb"/>
        <w:numPr>
          <w:ilvl w:val="0"/>
          <w:numId w:val="14"/>
        </w:numPr>
        <w:spacing w:before="0" w:beforeAutospacing="0" w:after="0" w:afterAutospacing="0" w:line="384" w:lineRule="atLeast"/>
        <w:rPr>
          <w:rFonts w:ascii="Segoe UI" w:hAnsi="Segoe UI" w:cs="Segoe UI"/>
          <w:color w:val="1D222B"/>
          <w:spacing w:val="1"/>
        </w:rPr>
      </w:pPr>
      <w:r>
        <w:rPr>
          <w:rFonts w:ascii="Segoe UI" w:hAnsi="Segoe UI" w:cs="Segoe UI"/>
          <w:color w:val="1D222B"/>
          <w:spacing w:val="1"/>
        </w:rPr>
        <w:t>Is obscene, defamatory, libelous, threatening, harmful, sexually explicit (including child sexual abuse or exploitation material), indecent, harassing, or hateful.</w:t>
      </w:r>
    </w:p>
    <w:p w14:paraId="5571C072" w14:textId="77777777" w:rsidR="00F160F3" w:rsidRDefault="00F160F3" w:rsidP="00F160F3">
      <w:pPr>
        <w:pStyle w:val="NormalWeb"/>
        <w:numPr>
          <w:ilvl w:val="0"/>
          <w:numId w:val="14"/>
        </w:numPr>
        <w:spacing w:before="0" w:beforeAutospacing="0" w:after="0" w:afterAutospacing="0" w:line="384" w:lineRule="atLeast"/>
        <w:rPr>
          <w:rFonts w:ascii="Segoe UI" w:hAnsi="Segoe UI" w:cs="Segoe UI"/>
          <w:color w:val="1D222B"/>
          <w:spacing w:val="1"/>
        </w:rPr>
      </w:pPr>
      <w:r>
        <w:rPr>
          <w:rFonts w:ascii="Segoe UI" w:hAnsi="Segoe UI" w:cs="Segoe UI"/>
          <w:color w:val="1D222B"/>
          <w:spacing w:val="1"/>
        </w:rPr>
        <w:t>Depicts or encourages serious harm or any form of violent, illegal, terrorist, tortious, fraudulent, malicious, or dangerous conduct.</w:t>
      </w:r>
    </w:p>
    <w:p w14:paraId="07F0B481" w14:textId="77777777" w:rsidR="00F160F3" w:rsidRDefault="00F160F3" w:rsidP="00F160F3">
      <w:pPr>
        <w:pStyle w:val="NormalWeb"/>
        <w:numPr>
          <w:ilvl w:val="0"/>
          <w:numId w:val="14"/>
        </w:numPr>
        <w:spacing w:before="0" w:beforeAutospacing="0" w:after="0" w:afterAutospacing="0" w:line="384" w:lineRule="atLeast"/>
        <w:rPr>
          <w:rFonts w:ascii="Segoe UI" w:hAnsi="Segoe UI" w:cs="Segoe UI"/>
          <w:color w:val="1D222B"/>
          <w:spacing w:val="1"/>
        </w:rPr>
      </w:pPr>
      <w:r>
        <w:rPr>
          <w:rFonts w:ascii="Segoe UI" w:hAnsi="Segoe UI" w:cs="Segoe UI"/>
          <w:color w:val="1D222B"/>
          <w:spacing w:val="1"/>
        </w:rPr>
        <w:t>Contains viruses, bots, worms, scripting exploits, or other similar materials intended to cause harm or disruption.</w:t>
      </w:r>
    </w:p>
    <w:p w14:paraId="3849703C" w14:textId="77777777" w:rsidR="00F160F3" w:rsidRDefault="00F160F3" w:rsidP="00F160F3">
      <w:pPr>
        <w:pStyle w:val="NormalWeb"/>
        <w:numPr>
          <w:ilvl w:val="0"/>
          <w:numId w:val="14"/>
        </w:numPr>
        <w:spacing w:before="0" w:beforeAutospacing="0" w:after="0" w:afterAutospacing="0" w:line="384" w:lineRule="atLeast"/>
        <w:rPr>
          <w:rFonts w:ascii="Segoe UI" w:hAnsi="Segoe UI" w:cs="Segoe UI"/>
          <w:color w:val="1D222B"/>
          <w:spacing w:val="1"/>
        </w:rPr>
      </w:pPr>
      <w:r>
        <w:rPr>
          <w:rFonts w:ascii="Segoe UI" w:hAnsi="Segoe UI" w:cs="Segoe UI"/>
          <w:color w:val="1D222B"/>
          <w:spacing w:val="1"/>
        </w:rPr>
        <w:t>Is intended to be inflammatory or could otherwise cause injury, damage, or credible risk of harm to the Provider, the Services, its users, or any third party.</w:t>
      </w:r>
    </w:p>
    <w:p w14:paraId="7463908D" w14:textId="77777777" w:rsidR="00F160F3" w:rsidRDefault="00F160F3" w:rsidP="00F160F3">
      <w:pPr>
        <w:pStyle w:val="NormalWeb"/>
        <w:numPr>
          <w:ilvl w:val="0"/>
          <w:numId w:val="14"/>
        </w:numPr>
        <w:spacing w:before="0" w:beforeAutospacing="0" w:after="0" w:afterAutospacing="0" w:line="384" w:lineRule="atLeast"/>
        <w:rPr>
          <w:rFonts w:ascii="Segoe UI" w:hAnsi="Segoe UI" w:cs="Segoe UI"/>
          <w:color w:val="1D222B"/>
          <w:spacing w:val="1"/>
        </w:rPr>
      </w:pPr>
      <w:r>
        <w:rPr>
          <w:rFonts w:ascii="Segoe UI" w:hAnsi="Segoe UI" w:cs="Segoe UI"/>
          <w:color w:val="1D222B"/>
          <w:spacing w:val="1"/>
        </w:rPr>
        <w:t>Has been previously removed for violating this policy.</w:t>
      </w:r>
    </w:p>
    <w:p w14:paraId="2AAD5A80" w14:textId="77777777" w:rsidR="00F160F3" w:rsidRDefault="00F160F3" w:rsidP="00F160F3">
      <w:pPr>
        <w:pStyle w:val="Heading3"/>
        <w:spacing w:before="360" w:after="0" w:line="648" w:lineRule="atLeast"/>
        <w:rPr>
          <w:rFonts w:ascii="Segoe UI" w:hAnsi="Segoe UI" w:cs="Segoe UI"/>
          <w:color w:val="1D222B"/>
          <w:spacing w:val="-7"/>
          <w:sz w:val="54"/>
          <w:szCs w:val="54"/>
        </w:rPr>
      </w:pPr>
      <w:r>
        <w:rPr>
          <w:rFonts w:ascii="Segoe UI" w:hAnsi="Segoe UI" w:cs="Segoe UI"/>
          <w:color w:val="1D222B"/>
          <w:spacing w:val="-7"/>
          <w:sz w:val="54"/>
          <w:szCs w:val="54"/>
        </w:rPr>
        <w:t>5. Artificial Intelligence (AI) </w:t>
      </w:r>
    </w:p>
    <w:p w14:paraId="57759BEB" w14:textId="77777777" w:rsidR="00F160F3" w:rsidRDefault="00F160F3" w:rsidP="00F160F3">
      <w:pPr>
        <w:pStyle w:val="NormalWeb"/>
        <w:spacing w:before="360" w:beforeAutospacing="0" w:after="0" w:afterAutospacing="0" w:line="384" w:lineRule="atLeast"/>
        <w:rPr>
          <w:rFonts w:ascii="Segoe UI" w:hAnsi="Segoe UI" w:cs="Segoe UI"/>
          <w:color w:val="1D222B"/>
          <w:spacing w:val="1"/>
        </w:rPr>
      </w:pPr>
      <w:r>
        <w:rPr>
          <w:rFonts w:ascii="Segoe UI" w:hAnsi="Segoe UI" w:cs="Segoe UI"/>
          <w:color w:val="1D222B"/>
          <w:spacing w:val="1"/>
        </w:rPr>
        <w:t>This section specifically governs the use of any Artificial Intelligence (AI) features within the Services.</w:t>
      </w:r>
    </w:p>
    <w:p w14:paraId="55EB61C8" w14:textId="77777777" w:rsidR="00F160F3" w:rsidRDefault="00F160F3" w:rsidP="00F160F3">
      <w:pPr>
        <w:pStyle w:val="NormalWeb"/>
        <w:numPr>
          <w:ilvl w:val="0"/>
          <w:numId w:val="15"/>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Unlawful or Illegal Use:</w:t>
      </w:r>
      <w:r>
        <w:rPr>
          <w:rFonts w:ascii="Segoe UI" w:hAnsi="Segoe UI" w:cs="Segoe UI"/>
          <w:color w:val="1D222B"/>
          <w:spacing w:val="1"/>
        </w:rPr>
        <w:t> Using AI features to generate, promote, or facilitate any content or activity that is illegal or violates any applicable laws. This includes generating content for phishing, fraud, or cybersecurity attacks.</w:t>
      </w:r>
    </w:p>
    <w:p w14:paraId="42132693" w14:textId="77777777" w:rsidR="00F160F3" w:rsidRDefault="00F160F3" w:rsidP="00F160F3">
      <w:pPr>
        <w:pStyle w:val="NormalWeb"/>
        <w:numPr>
          <w:ilvl w:val="0"/>
          <w:numId w:val="15"/>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Misrepresentation and Disinformation:</w:t>
      </w:r>
      <w:r>
        <w:rPr>
          <w:rFonts w:ascii="Segoe UI" w:hAnsi="Segoe UI" w:cs="Segoe UI"/>
          <w:color w:val="1D222B"/>
          <w:spacing w:val="1"/>
        </w:rPr>
        <w:t> Generating content, including deepfakes or other synthetic media, that is designed to deceive, impersonate, or mislead others. This also includes creating or disseminating false information or propaganda.</w:t>
      </w:r>
    </w:p>
    <w:p w14:paraId="73BBA4F9" w14:textId="77777777" w:rsidR="00F160F3" w:rsidRDefault="00F160F3" w:rsidP="00F160F3">
      <w:pPr>
        <w:pStyle w:val="NormalWeb"/>
        <w:numPr>
          <w:ilvl w:val="0"/>
          <w:numId w:val="15"/>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Discriminatory Content:</w:t>
      </w:r>
      <w:r>
        <w:rPr>
          <w:rFonts w:ascii="Segoe UI" w:hAnsi="Segoe UI" w:cs="Segoe UI"/>
          <w:color w:val="1D222B"/>
          <w:spacing w:val="1"/>
        </w:rPr>
        <w:t> Using AI to create or disseminate content that is hateful, harassing, or discriminatory, or that perpetuates harmful stereotypes.</w:t>
      </w:r>
    </w:p>
    <w:p w14:paraId="00B4E0EB" w14:textId="77777777" w:rsidR="00F160F3" w:rsidRDefault="00F160F3" w:rsidP="00F160F3">
      <w:pPr>
        <w:pStyle w:val="NormalWeb"/>
        <w:numPr>
          <w:ilvl w:val="0"/>
          <w:numId w:val="15"/>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lastRenderedPageBreak/>
        <w:t>Intellectual Property and Privacy:</w:t>
      </w:r>
      <w:r>
        <w:rPr>
          <w:rFonts w:ascii="Segoe UI" w:hAnsi="Segoe UI" w:cs="Segoe UI"/>
          <w:color w:val="1D222B"/>
          <w:spacing w:val="1"/>
        </w:rPr>
        <w:t> Using AI in a manner that infringes on a third party's intellectual property rights, violates the privacy of others, or processes sensitive personal data without proper consent or security.</w:t>
      </w:r>
    </w:p>
    <w:p w14:paraId="36253F9C" w14:textId="77777777" w:rsidR="00F160F3" w:rsidRDefault="00F160F3" w:rsidP="00F160F3">
      <w:pPr>
        <w:pStyle w:val="NormalWeb"/>
        <w:numPr>
          <w:ilvl w:val="0"/>
          <w:numId w:val="15"/>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Prohibited Communication:</w:t>
      </w:r>
      <w:r>
        <w:rPr>
          <w:rFonts w:ascii="Segoe UI" w:hAnsi="Segoe UI" w:cs="Segoe UI"/>
          <w:color w:val="1D222B"/>
          <w:spacing w:val="1"/>
        </w:rPr>
        <w:t> Engaging in erotic, romantic, or sexually explicit chat with any of our AI offerings and features.</w:t>
      </w:r>
    </w:p>
    <w:p w14:paraId="4E060BE7" w14:textId="77777777" w:rsidR="00F160F3" w:rsidRDefault="00F160F3" w:rsidP="00F160F3">
      <w:pPr>
        <w:pStyle w:val="NormalWeb"/>
        <w:numPr>
          <w:ilvl w:val="0"/>
          <w:numId w:val="15"/>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Efficient and Reasonable Use:</w:t>
      </w:r>
      <w:r>
        <w:rPr>
          <w:rFonts w:ascii="Segoe UI" w:hAnsi="Segoe UI" w:cs="Segoe UI"/>
          <w:color w:val="1D222B"/>
          <w:spacing w:val="1"/>
        </w:rPr>
        <w:t> Using AI features in an excessive or automated manner that bypasses normal functionality, imposes an unreasonable load on our systems, or degrades service performance for others. All AI usage is subject to the limitations set forth in the </w:t>
      </w:r>
      <w:r>
        <w:rPr>
          <w:rStyle w:val="Strong"/>
          <w:rFonts w:ascii="Segoe UI" w:hAnsi="Segoe UI" w:cs="Segoe UI"/>
          <w:color w:val="1D222B"/>
          <w:spacing w:val="1"/>
        </w:rPr>
        <w:t>Fair Usage Policy</w:t>
      </w:r>
      <w:r>
        <w:rPr>
          <w:rFonts w:ascii="Segoe UI" w:hAnsi="Segoe UI" w:cs="Segoe UI"/>
          <w:color w:val="1D222B"/>
          <w:spacing w:val="1"/>
        </w:rPr>
        <w:t>.</w:t>
      </w:r>
    </w:p>
    <w:p w14:paraId="5903861E" w14:textId="77777777" w:rsidR="00F160F3" w:rsidRDefault="00F160F3" w:rsidP="00F160F3">
      <w:pPr>
        <w:pStyle w:val="Heading3"/>
        <w:spacing w:before="360" w:after="0" w:line="648" w:lineRule="atLeast"/>
        <w:rPr>
          <w:rFonts w:ascii="Segoe UI" w:hAnsi="Segoe UI" w:cs="Segoe UI"/>
          <w:color w:val="1D222B"/>
          <w:spacing w:val="-7"/>
          <w:sz w:val="54"/>
          <w:szCs w:val="54"/>
        </w:rPr>
      </w:pPr>
      <w:r>
        <w:rPr>
          <w:rFonts w:ascii="Segoe UI" w:hAnsi="Segoe UI" w:cs="Segoe UI"/>
          <w:color w:val="1D222B"/>
          <w:spacing w:val="-7"/>
          <w:sz w:val="54"/>
          <w:szCs w:val="54"/>
        </w:rPr>
        <w:t>6. Fair Usage Policy</w:t>
      </w:r>
    </w:p>
    <w:p w14:paraId="773D07A2" w14:textId="77777777" w:rsidR="00F160F3" w:rsidRDefault="00F160F3" w:rsidP="00F160F3">
      <w:pPr>
        <w:pStyle w:val="NormalWeb"/>
        <w:spacing w:before="360" w:beforeAutospacing="0" w:after="0" w:afterAutospacing="0" w:line="384" w:lineRule="atLeast"/>
        <w:rPr>
          <w:rFonts w:ascii="Segoe UI" w:hAnsi="Segoe UI" w:cs="Segoe UI"/>
          <w:color w:val="1D222B"/>
          <w:spacing w:val="1"/>
        </w:rPr>
      </w:pPr>
      <w:r>
        <w:rPr>
          <w:rFonts w:ascii="Segoe UI" w:hAnsi="Segoe UI" w:cs="Segoe UI"/>
          <w:color w:val="1D222B"/>
          <w:spacing w:val="1"/>
        </w:rPr>
        <w:t>This section outlines the reasonable usage limits for the Services to ensure equitable access and to maintain performance for all our customers. Usage beyond these limits may incur additional charges as outlined in your order form or be subject to service throttling or suspension.</w:t>
      </w:r>
    </w:p>
    <w:p w14:paraId="7B5AD0C7" w14:textId="77777777" w:rsidR="00F160F3" w:rsidRDefault="00F160F3" w:rsidP="00F160F3">
      <w:pPr>
        <w:pStyle w:val="NormalWeb"/>
        <w:numPr>
          <w:ilvl w:val="0"/>
          <w:numId w:val="16"/>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Email Notifications:</w:t>
      </w:r>
      <w:r>
        <w:rPr>
          <w:rFonts w:ascii="Segoe UI" w:hAnsi="Segoe UI" w:cs="Segoe UI"/>
          <w:color w:val="1D222B"/>
          <w:spacing w:val="1"/>
        </w:rPr>
        <w:t> The Services are limited to a maximum of </w:t>
      </w:r>
      <w:r>
        <w:rPr>
          <w:rFonts w:ascii="Segoe UI" w:hAnsi="Segoe UI" w:cs="Segoe UI"/>
          <w:b/>
          <w:bCs/>
          <w:color w:val="1D222B"/>
          <w:spacing w:val="1"/>
        </w:rPr>
        <w:t>10,</w:t>
      </w:r>
      <w:r>
        <w:rPr>
          <w:rStyle w:val="Strong"/>
          <w:rFonts w:ascii="Segoe UI" w:hAnsi="Segoe UI" w:cs="Segoe UI"/>
          <w:color w:val="1D222B"/>
          <w:spacing w:val="1"/>
        </w:rPr>
        <w:t>000 email notifications per month</w:t>
      </w:r>
      <w:r>
        <w:rPr>
          <w:rFonts w:ascii="Segoe UI" w:hAnsi="Segoe UI" w:cs="Segoe UI"/>
          <w:color w:val="1D222B"/>
          <w:spacing w:val="1"/>
        </w:rPr>
        <w:t> using our third-party email service provider.</w:t>
      </w:r>
    </w:p>
    <w:p w14:paraId="660856F4" w14:textId="77777777" w:rsidR="00F160F3" w:rsidRDefault="00F160F3" w:rsidP="00F160F3">
      <w:pPr>
        <w:pStyle w:val="NormalWeb"/>
        <w:numPr>
          <w:ilvl w:val="0"/>
          <w:numId w:val="16"/>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Storage Limit:</w:t>
      </w:r>
      <w:r>
        <w:rPr>
          <w:rFonts w:ascii="Segoe UI" w:hAnsi="Segoe UI" w:cs="Segoe UI"/>
          <w:color w:val="1D222B"/>
          <w:spacing w:val="1"/>
        </w:rPr>
        <w:t> Your storage allocation is defined in your order form. If you require additional storage, please contact your account manager for an upgrade.</w:t>
      </w:r>
    </w:p>
    <w:p w14:paraId="68FCC7CC" w14:textId="77777777" w:rsidR="00F160F3" w:rsidRDefault="00F160F3" w:rsidP="00F160F3">
      <w:pPr>
        <w:pStyle w:val="NormalWeb"/>
        <w:numPr>
          <w:ilvl w:val="0"/>
          <w:numId w:val="16"/>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Artificial Intelligence (AI) Services: </w:t>
      </w:r>
      <w:r>
        <w:rPr>
          <w:rFonts w:ascii="Segoe UI" w:hAnsi="Segoe UI" w:cs="Segoe UI"/>
          <w:color w:val="1D222B"/>
          <w:spacing w:val="1"/>
        </w:rPr>
        <w:t>To ensure equitable access for all users and to prevent excessive operational costs, we have implemented the following guidelines:</w:t>
      </w:r>
    </w:p>
    <w:p w14:paraId="4489D24C" w14:textId="77777777" w:rsidR="00F160F3" w:rsidRDefault="00F160F3" w:rsidP="00F160F3">
      <w:pPr>
        <w:numPr>
          <w:ilvl w:val="1"/>
          <w:numId w:val="16"/>
        </w:numPr>
        <w:spacing w:line="384" w:lineRule="atLeast"/>
        <w:ind w:left="2160"/>
        <w:rPr>
          <w:rFonts w:ascii="Segoe UI" w:hAnsi="Segoe UI" w:cs="Segoe UI"/>
          <w:color w:val="1D222B"/>
          <w:spacing w:val="1"/>
        </w:rPr>
      </w:pPr>
    </w:p>
    <w:p w14:paraId="76558ABE" w14:textId="77777777" w:rsidR="00F160F3" w:rsidRDefault="00F160F3" w:rsidP="00F160F3">
      <w:pPr>
        <w:pStyle w:val="NormalWeb"/>
        <w:numPr>
          <w:ilvl w:val="2"/>
          <w:numId w:val="16"/>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Usage:</w:t>
      </w:r>
      <w:r>
        <w:rPr>
          <w:rFonts w:ascii="Segoe UI" w:hAnsi="Segoe UI" w:cs="Segoe UI"/>
          <w:color w:val="1D222B"/>
          <w:spacing w:val="1"/>
        </w:rPr>
        <w:t> Whilst we don't currently have any limit/cap on AI usage when using our services, we reserve the right to implement a limit/cap in the future.</w:t>
      </w:r>
    </w:p>
    <w:p w14:paraId="4AB892C2" w14:textId="77777777" w:rsidR="00F160F3" w:rsidRDefault="00F160F3" w:rsidP="00F160F3">
      <w:pPr>
        <w:pStyle w:val="NormalWeb"/>
        <w:numPr>
          <w:ilvl w:val="2"/>
          <w:numId w:val="16"/>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Rate Limiting and Throttling:</w:t>
      </w:r>
      <w:r>
        <w:rPr>
          <w:rFonts w:ascii="Segoe UI" w:hAnsi="Segoe UI" w:cs="Segoe UI"/>
          <w:color w:val="1D222B"/>
          <w:spacing w:val="1"/>
        </w:rPr>
        <w:t xml:space="preserve"> To prevent service degradation for other users, we reserve the right to apply </w:t>
      </w:r>
      <w:r>
        <w:rPr>
          <w:rFonts w:ascii="Segoe UI" w:hAnsi="Segoe UI" w:cs="Segoe UI"/>
          <w:color w:val="1D222B"/>
          <w:spacing w:val="1"/>
        </w:rPr>
        <w:lastRenderedPageBreak/>
        <w:t>rate limiting or throttling to AI API calls that are deemed to be excessive or automated.</w:t>
      </w:r>
    </w:p>
    <w:p w14:paraId="25E3005C" w14:textId="77777777" w:rsidR="00F160F3" w:rsidRDefault="00F160F3" w:rsidP="00F160F3">
      <w:pPr>
        <w:pStyle w:val="NormalWeb"/>
        <w:numPr>
          <w:ilvl w:val="2"/>
          <w:numId w:val="16"/>
        </w:numPr>
        <w:spacing w:before="0" w:beforeAutospacing="0" w:after="0" w:afterAutospacing="0" w:line="384" w:lineRule="atLeast"/>
        <w:rPr>
          <w:rFonts w:ascii="Segoe UI" w:hAnsi="Segoe UI" w:cs="Segoe UI"/>
          <w:color w:val="1D222B"/>
          <w:spacing w:val="1"/>
        </w:rPr>
      </w:pPr>
      <w:r>
        <w:rPr>
          <w:rStyle w:val="Strong"/>
          <w:rFonts w:ascii="Segoe UI" w:hAnsi="Segoe UI" w:cs="Segoe UI"/>
          <w:color w:val="1D222B"/>
          <w:spacing w:val="1"/>
        </w:rPr>
        <w:t>Abusive Patterns:</w:t>
      </w:r>
      <w:r>
        <w:rPr>
          <w:rFonts w:ascii="Segoe UI" w:hAnsi="Segoe UI" w:cs="Segoe UI"/>
          <w:color w:val="1D222B"/>
          <w:spacing w:val="1"/>
        </w:rPr>
        <w:t> We will monitor for patterns of use that indicate an attempt to bypass normal functionality, such as submitting rapid-fire, low-value queries, which may result in a temporary suspension of AI access.</w:t>
      </w:r>
    </w:p>
    <w:p w14:paraId="109181C5" w14:textId="77777777" w:rsidR="00F160F3" w:rsidRDefault="00F160F3" w:rsidP="00F160F3">
      <w:pPr>
        <w:pStyle w:val="Heading2"/>
        <w:spacing w:after="0" w:line="782" w:lineRule="atLeast"/>
        <w:rPr>
          <w:rFonts w:ascii="Segoe UI" w:hAnsi="Segoe UI" w:cs="Segoe UI"/>
          <w:color w:val="1D222B"/>
          <w:spacing w:val="-7"/>
          <w:sz w:val="66"/>
          <w:szCs w:val="66"/>
        </w:rPr>
      </w:pPr>
      <w:r>
        <w:rPr>
          <w:rFonts w:ascii="Segoe UI" w:hAnsi="Segoe UI" w:cs="Segoe UI"/>
          <w:color w:val="1D222B"/>
          <w:spacing w:val="-7"/>
          <w:sz w:val="66"/>
          <w:szCs w:val="66"/>
        </w:rPr>
        <w:t>Reporting Violations</w:t>
      </w:r>
    </w:p>
    <w:p w14:paraId="392C2CD2" w14:textId="77777777" w:rsidR="00F160F3" w:rsidRDefault="00F160F3" w:rsidP="00F160F3">
      <w:pPr>
        <w:pStyle w:val="NormalWeb"/>
        <w:spacing w:before="360" w:beforeAutospacing="0" w:after="0" w:afterAutospacing="0" w:line="384" w:lineRule="atLeast"/>
        <w:rPr>
          <w:rFonts w:ascii="Segoe UI" w:hAnsi="Segoe UI" w:cs="Segoe UI"/>
          <w:color w:val="1D222B"/>
          <w:spacing w:val="1"/>
        </w:rPr>
      </w:pPr>
      <w:r>
        <w:rPr>
          <w:rFonts w:ascii="Segoe UI" w:hAnsi="Segoe UI" w:cs="Segoe UI"/>
          <w:color w:val="1D222B"/>
          <w:spacing w:val="1"/>
        </w:rPr>
        <w:t>If you become aware of any content or activity that violates this Policy, you are encouraged to report it immediately to security@claromentis.com.</w:t>
      </w:r>
    </w:p>
    <w:p w14:paraId="6EC04E5A" w14:textId="77777777" w:rsidR="00F160F3" w:rsidRDefault="00F160F3" w:rsidP="00F160F3">
      <w:pPr>
        <w:pStyle w:val="Heading2"/>
        <w:spacing w:after="0" w:line="782" w:lineRule="atLeast"/>
        <w:rPr>
          <w:rFonts w:ascii="Segoe UI" w:hAnsi="Segoe UI" w:cs="Segoe UI"/>
          <w:color w:val="1D222B"/>
          <w:spacing w:val="-7"/>
          <w:sz w:val="66"/>
          <w:szCs w:val="66"/>
        </w:rPr>
      </w:pPr>
      <w:r>
        <w:rPr>
          <w:rFonts w:ascii="Segoe UI" w:hAnsi="Segoe UI" w:cs="Segoe UI"/>
          <w:color w:val="1D222B"/>
          <w:spacing w:val="-7"/>
          <w:sz w:val="66"/>
          <w:szCs w:val="66"/>
        </w:rPr>
        <w:t>Provider's Rights</w:t>
      </w:r>
    </w:p>
    <w:p w14:paraId="628AB945" w14:textId="77777777" w:rsidR="00F160F3" w:rsidRDefault="00F160F3" w:rsidP="00F160F3">
      <w:pPr>
        <w:pStyle w:val="NormalWeb"/>
        <w:spacing w:before="360" w:beforeAutospacing="0" w:after="0" w:afterAutospacing="0" w:line="384" w:lineRule="atLeast"/>
        <w:rPr>
          <w:rFonts w:ascii="Segoe UI" w:hAnsi="Segoe UI" w:cs="Segoe UI"/>
          <w:color w:val="1D222B"/>
          <w:spacing w:val="1"/>
        </w:rPr>
      </w:pPr>
      <w:r>
        <w:rPr>
          <w:rFonts w:ascii="Segoe UI" w:hAnsi="Segoe UI" w:cs="Segoe UI"/>
          <w:color w:val="1D222B"/>
          <w:spacing w:val="1"/>
        </w:rPr>
        <w:t xml:space="preserve">The Provider reserves the right to interpret this Policy and take (or refrain from taking) action at its sole discretion. Without affecting any other available remedies, we may permanently or temporarily remove or disable access to content, or suspend or terminate a user's account or access to the Services, without notice or liability, if we determine that a user has violated </w:t>
      </w:r>
      <w:proofErr w:type="gramStart"/>
      <w:r>
        <w:rPr>
          <w:rFonts w:ascii="Segoe UI" w:hAnsi="Segoe UI" w:cs="Segoe UI"/>
          <w:color w:val="1D222B"/>
          <w:spacing w:val="1"/>
        </w:rPr>
        <w:t>this</w:t>
      </w:r>
      <w:proofErr w:type="gramEnd"/>
      <w:r>
        <w:rPr>
          <w:rFonts w:ascii="Segoe UI" w:hAnsi="Segoe UI" w:cs="Segoe UI"/>
          <w:color w:val="1D222B"/>
          <w:spacing w:val="1"/>
        </w:rPr>
        <w:t xml:space="preserve"> Policy. You agree to cooperate with us in any investigation into a potential violation.</w:t>
      </w:r>
    </w:p>
    <w:p w14:paraId="662672BD" w14:textId="77777777" w:rsidR="00F160F3" w:rsidRDefault="00F160F3" w:rsidP="0036713F">
      <w:pPr>
        <w:pStyle w:val="NormalWeb"/>
      </w:pPr>
    </w:p>
    <w:p w14:paraId="3EC3CA18" w14:textId="74C54C1D" w:rsidR="004B01B8" w:rsidRPr="005B1400" w:rsidRDefault="004B01B8" w:rsidP="005B1400">
      <w:pPr>
        <w:pStyle w:val="NormalWeb"/>
      </w:pPr>
    </w:p>
    <w:sectPr w:rsidR="004B01B8" w:rsidRPr="005B1400">
      <w:headerReference w:type="default" r:id="rId7"/>
      <w:footerReference w:type="default" r:id="rId8"/>
      <w:pgSz w:w="12240" w:h="15840"/>
      <w:pgMar w:top="1440" w:right="1802" w:bottom="1440" w:left="180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0CF04" w14:textId="77777777" w:rsidR="003B7C69" w:rsidRDefault="003B7C69">
      <w:r>
        <w:separator/>
      </w:r>
    </w:p>
  </w:endnote>
  <w:endnote w:type="continuationSeparator" w:id="0">
    <w:p w14:paraId="13680C1C" w14:textId="77777777" w:rsidR="003B7C69" w:rsidRDefault="003B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39C345F-CD38-AB44-9679-91B6B8FC366A}"/>
  </w:font>
  <w:font w:name="Times New Roman">
    <w:panose1 w:val="02020603050405020304"/>
    <w:charset w:val="00"/>
    <w:family w:val="roman"/>
    <w:pitch w:val="variable"/>
    <w:sig w:usb0="E0002EFF" w:usb1="C000785B" w:usb2="00000009" w:usb3="00000000" w:csb0="000001FF" w:csb1="00000000"/>
    <w:embedRegular r:id="rId2" w:fontKey="{205BBC5A-D84A-1647-952C-FF1ECE98709F}"/>
    <w:embedBold r:id="rId3" w:fontKey="{DEA47328-3DDC-384E-BE1B-C0B5510A1737}"/>
  </w:font>
  <w:font w:name="Courier New">
    <w:panose1 w:val="02070309020205020404"/>
    <w:charset w:val="00"/>
    <w:family w:val="modern"/>
    <w:pitch w:val="fixed"/>
    <w:sig w:usb0="E0002EFF" w:usb1="C0007843" w:usb2="00000009" w:usb3="00000000" w:csb0="000001FF" w:csb1="00000000"/>
    <w:embedRegular r:id="rId4" w:fontKey="{F470477F-F717-494E-ADF6-43E0185FFB22}"/>
  </w:font>
  <w:font w:name="Wingdings">
    <w:panose1 w:val="05000000000000000000"/>
    <w:charset w:val="4D"/>
    <w:family w:val="decorative"/>
    <w:pitch w:val="variable"/>
    <w:sig w:usb0="00000003" w:usb1="00000000" w:usb2="00000000" w:usb3="00000000" w:csb0="80000001" w:csb1="00000000"/>
    <w:embedRegular r:id="rId5" w:fontKey="{E1DE31B0-3AA3-2B4F-8DD0-86890272F579}"/>
  </w:font>
  <w:font w:name="Georgia">
    <w:panose1 w:val="02040502050405020303"/>
    <w:charset w:val="00"/>
    <w:family w:val="roman"/>
    <w:pitch w:val="variable"/>
    <w:sig w:usb0="00000287" w:usb1="00000000" w:usb2="00000000" w:usb3="00000000" w:csb0="0000009F" w:csb1="00000000"/>
    <w:embedRegular r:id="rId6" w:fontKey="{60092C81-9A6B-1C41-A7E0-BCBF1444D1A8}"/>
    <w:embedItalic r:id="rId7" w:fontKey="{06AA7223-D001-354F-A3F2-2BEA005A186C}"/>
  </w:font>
  <w:font w:name="Segoe UI">
    <w:panose1 w:val="020B0502040204020203"/>
    <w:charset w:val="00"/>
    <w:family w:val="swiss"/>
    <w:pitch w:val="variable"/>
    <w:sig w:usb0="E4002EFF" w:usb1="C000E47F" w:usb2="00000009" w:usb3="00000000" w:csb0="000001FF" w:csb1="00000000"/>
    <w:embedRegular r:id="rId8" w:fontKey="{26DE9256-49E5-734B-A7F0-D3EA12F87871}"/>
    <w:embedBold r:id="rId9" w:fontKey="{EF2E4249-DB53-0A4E-89EE-778A2A26249C}"/>
  </w:font>
  <w:font w:name="Nunito">
    <w:panose1 w:val="00000000000000000000"/>
    <w:charset w:val="4D"/>
    <w:family w:val="auto"/>
    <w:pitch w:val="variable"/>
    <w:sig w:usb0="A00002FF" w:usb1="5000204B" w:usb2="00000000" w:usb3="00000000" w:csb0="00000197" w:csb1="00000000"/>
    <w:embedRegular r:id="rId10" w:fontKey="{109FF584-7B94-7C40-9EEE-DEE3A0B35980}"/>
  </w:font>
  <w:font w:name="Calibri">
    <w:panose1 w:val="020F0502020204030204"/>
    <w:charset w:val="00"/>
    <w:family w:val="swiss"/>
    <w:pitch w:val="variable"/>
    <w:sig w:usb0="E4002EFF" w:usb1="C000247B" w:usb2="00000009" w:usb3="00000000" w:csb0="000001FF" w:csb1="00000000"/>
    <w:embedRegular r:id="rId11" w:fontKey="{FCB0E27F-8668-954D-BE64-CA1E4535BFC6}"/>
  </w:font>
  <w:font w:name="Cambria">
    <w:panose1 w:val="02040503050406030204"/>
    <w:charset w:val="00"/>
    <w:family w:val="roman"/>
    <w:pitch w:val="variable"/>
    <w:sig w:usb0="E00002FF" w:usb1="400004FF" w:usb2="00000000" w:usb3="00000000" w:csb0="0000019F" w:csb1="00000000"/>
    <w:embedRegular r:id="rId12" w:fontKey="{01770B77-9575-5449-84AB-BE69F66410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92BBE" w14:textId="10BA54EE" w:rsidR="00CA3D2F" w:rsidRDefault="00000000">
    <w:pPr>
      <w:rPr>
        <w:rFonts w:ascii="Nunito" w:eastAsia="Nunito" w:hAnsi="Nunito" w:cs="Nunito"/>
        <w:color w:val="B7B7B7"/>
        <w:sz w:val="22"/>
        <w:szCs w:val="22"/>
      </w:rPr>
    </w:pPr>
    <w:r>
      <w:rPr>
        <w:rFonts w:ascii="Nunito" w:eastAsia="Nunito" w:hAnsi="Nunito" w:cs="Nunito"/>
        <w:color w:val="B7B7B7"/>
        <w:sz w:val="22"/>
        <w:szCs w:val="22"/>
      </w:rPr>
      <w:t xml:space="preserve">Claromentis Ltd </w:t>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r>
      <w:rPr>
        <w:rFonts w:ascii="Nunito" w:eastAsia="Nunito" w:hAnsi="Nunito" w:cs="Nunito"/>
        <w:color w:val="B7B7B7"/>
        <w:sz w:val="22"/>
        <w:szCs w:val="22"/>
      </w:rPr>
      <w:tab/>
    </w:r>
  </w:p>
  <w:p w14:paraId="5ACFB864" w14:textId="77777777" w:rsidR="00CA3D2F" w:rsidRDefault="00CA3D2F"/>
  <w:p w14:paraId="6DE1C026" w14:textId="77777777" w:rsidR="00CA3D2F" w:rsidRDefault="00CA3D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0BAF5" w14:textId="77777777" w:rsidR="003B7C69" w:rsidRDefault="003B7C69">
      <w:r>
        <w:separator/>
      </w:r>
    </w:p>
  </w:footnote>
  <w:footnote w:type="continuationSeparator" w:id="0">
    <w:p w14:paraId="64D0EFA5" w14:textId="77777777" w:rsidR="003B7C69" w:rsidRDefault="003B7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FE4D" w14:textId="77777777" w:rsidR="0036713F" w:rsidRDefault="0036713F" w:rsidP="0036713F">
    <w:pPr>
      <w:tabs>
        <w:tab w:val="right" w:pos="9020"/>
      </w:tabs>
      <w:spacing w:before="37"/>
      <w:jc w:val="center"/>
    </w:pPr>
  </w:p>
  <w:p w14:paraId="6F119045" w14:textId="43AFD9FE" w:rsidR="00CA3D2F" w:rsidRPr="00E308E7" w:rsidRDefault="0036713F" w:rsidP="0036713F">
    <w:pPr>
      <w:tabs>
        <w:tab w:val="right" w:pos="9020"/>
      </w:tabs>
      <w:spacing w:before="37"/>
      <w:jc w:val="center"/>
      <w:rPr>
        <w:rFonts w:ascii="Nunito" w:eastAsia="Nunito" w:hAnsi="Nunito" w:cs="Nunito"/>
        <w:sz w:val="28"/>
        <w:szCs w:val="28"/>
      </w:rPr>
    </w:pPr>
    <w:r>
      <w:tab/>
    </w:r>
    <w:r>
      <w:fldChar w:fldCharType="begin"/>
    </w:r>
    <w:r>
      <w:instrText xml:space="preserve"> INCLUDEPICTURE "https://codedev.claromentis.com/intranet/assets/downloading.php?fid=619" \* MERGEFORMATINET </w:instrText>
    </w:r>
    <w:r>
      <w:fldChar w:fldCharType="separate"/>
    </w:r>
    <w:r>
      <w:fldChar w:fldCharType="end"/>
    </w:r>
    <w:r w:rsidRPr="0036713F">
      <w:t xml:space="preserve"> </w:t>
    </w:r>
    <w:r>
      <w:fldChar w:fldCharType="begin"/>
    </w:r>
    <w:r>
      <w:instrText xml:space="preserve"> INCLUDEPICTURE "https://codedev.claromentis.com/intranet/assets/downloading.php?fid=619" \* MERGEFORMATINET </w:instrText>
    </w:r>
    <w:r>
      <w:fldChar w:fldCharType="separate"/>
    </w:r>
    <w:r>
      <w:rPr>
        <w:noProof/>
      </w:rPr>
      <mc:AlternateContent>
        <mc:Choice Requires="wps">
          <w:drawing>
            <wp:inline distT="0" distB="0" distL="0" distR="0" wp14:anchorId="3CF4ECFE" wp14:editId="3402F8DD">
              <wp:extent cx="304800" cy="304800"/>
              <wp:effectExtent l="0" t="0" r="0" b="0"/>
              <wp:docPr id="433669821" name="Rectangle 2" descr="downloading.php (1280×1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E7F51" id="Rectangle 2" o:spid="_x0000_s1026" alt="downloading.php (1280×12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36713F">
      <w:t xml:space="preserve"> </w:t>
    </w:r>
    <w:r>
      <w:fldChar w:fldCharType="begin"/>
    </w:r>
    <w:r>
      <w:instrText xml:space="preserve"> INCLUDEPICTURE "https://codedev.claromentis.com/intranet/assets/downloading.php?fid=619" \* MERGEFORMATINET </w:instrText>
    </w:r>
    <w:r>
      <w:fldChar w:fldCharType="separate"/>
    </w:r>
    <w:r>
      <w:fldChar w:fldCharType="end"/>
    </w:r>
    <w:r>
      <w:rPr>
        <w:rFonts w:ascii="Nunito" w:eastAsia="Nunito" w:hAnsi="Nunito" w:cs="Nunito"/>
        <w:noProof/>
        <w:sz w:val="28"/>
        <w:szCs w:val="28"/>
      </w:rPr>
      <w:drawing>
        <wp:inline distT="0" distB="0" distL="0" distR="0" wp14:anchorId="2CBECBB4" wp14:editId="3AFA3DDD">
          <wp:extent cx="673100" cy="673100"/>
          <wp:effectExtent l="0" t="0" r="0" b="0"/>
          <wp:docPr id="1861364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4331" name="Picture 1861364331"/>
                  <pic:cNvPicPr/>
                </pic:nvPicPr>
                <pic:blipFill>
                  <a:blip r:embed="rId1">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930DF"/>
    <w:multiLevelType w:val="multilevel"/>
    <w:tmpl w:val="25E2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90B15"/>
    <w:multiLevelType w:val="multilevel"/>
    <w:tmpl w:val="97A2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F64DB"/>
    <w:multiLevelType w:val="multilevel"/>
    <w:tmpl w:val="CA54953A"/>
    <w:lvl w:ilvl="0">
      <w:start w:val="1"/>
      <w:numFmt w:val="decimal"/>
      <w:lvlText w:val="%1."/>
      <w:lvlJc w:val="left"/>
      <w:pPr>
        <w:ind w:left="851" w:hanging="851"/>
      </w:pPr>
      <w:rPr>
        <w:b/>
        <w:smallCaps w:val="0"/>
        <w:strike w:val="0"/>
        <w:shd w:val="clear" w:color="auto" w:fill="auto"/>
        <w:vertAlign w:val="baseline"/>
      </w:rPr>
    </w:lvl>
    <w:lvl w:ilvl="1">
      <w:start w:val="1"/>
      <w:numFmt w:val="decimal"/>
      <w:lvlText w:val="%1.%2."/>
      <w:lvlJc w:val="left"/>
      <w:pPr>
        <w:ind w:left="851" w:hanging="851"/>
      </w:pPr>
      <w:rPr>
        <w:b/>
        <w:smallCaps w:val="0"/>
        <w:strike w:val="0"/>
        <w:shd w:val="clear" w:color="auto" w:fill="auto"/>
        <w:vertAlign w:val="baseline"/>
      </w:rPr>
    </w:lvl>
    <w:lvl w:ilvl="2">
      <w:start w:val="1"/>
      <w:numFmt w:val="decimal"/>
      <w:lvlText w:val="%1.%2.%3."/>
      <w:lvlJc w:val="left"/>
      <w:pPr>
        <w:ind w:left="1701" w:hanging="850"/>
      </w:pPr>
      <w:rPr>
        <w:smallCaps w:val="0"/>
        <w:strike w:val="0"/>
        <w:shd w:val="clear" w:color="auto" w:fill="auto"/>
        <w:vertAlign w:val="baseline"/>
      </w:rPr>
    </w:lvl>
    <w:lvl w:ilvl="3">
      <w:start w:val="1"/>
      <w:numFmt w:val="lowerLetter"/>
      <w:lvlText w:val="(%4)"/>
      <w:lvlJc w:val="left"/>
      <w:pPr>
        <w:ind w:left="2268" w:hanging="565"/>
      </w:pPr>
      <w:rPr>
        <w:smallCaps w:val="0"/>
        <w:strike w:val="0"/>
        <w:shd w:val="clear" w:color="auto" w:fill="auto"/>
        <w:vertAlign w:val="baseline"/>
      </w:rPr>
    </w:lvl>
    <w:lvl w:ilvl="4">
      <w:start w:val="1"/>
      <w:numFmt w:val="lowerRoman"/>
      <w:lvlText w:val="(%5)"/>
      <w:lvlJc w:val="left"/>
      <w:pPr>
        <w:ind w:left="2835" w:hanging="567"/>
      </w:pPr>
      <w:rPr>
        <w:smallCaps w:val="0"/>
        <w:strike w:val="0"/>
        <w:shd w:val="clear" w:color="auto" w:fill="auto"/>
        <w:vertAlign w:val="baseline"/>
      </w:rPr>
    </w:lvl>
    <w:lvl w:ilvl="5">
      <w:start w:val="1"/>
      <w:numFmt w:val="upperLetter"/>
      <w:lvlText w:val="(%6)"/>
      <w:lvlJc w:val="left"/>
      <w:pPr>
        <w:ind w:left="3402" w:hanging="567"/>
      </w:pPr>
      <w:rPr>
        <w:smallCaps w:val="0"/>
        <w:strike w:val="0"/>
        <w:shd w:val="clear" w:color="auto" w:fill="auto"/>
        <w:vertAlign w:val="baseline"/>
      </w:rPr>
    </w:lvl>
    <w:lvl w:ilvl="6">
      <w:start w:val="1"/>
      <w:numFmt w:val="upperRoman"/>
      <w:lvlText w:val="(%7)"/>
      <w:lvlJc w:val="left"/>
      <w:pPr>
        <w:ind w:left="3969" w:hanging="567"/>
      </w:pPr>
      <w:rPr>
        <w:smallCaps w:val="0"/>
        <w:strike w:val="0"/>
        <w:shd w:val="clear" w:color="auto" w:fill="auto"/>
        <w:vertAlign w:val="baseline"/>
      </w:rPr>
    </w:lvl>
    <w:lvl w:ilvl="7">
      <w:start w:val="1"/>
      <w:numFmt w:val="lowerLetter"/>
      <w:lvlText w:val="%8)"/>
      <w:lvlJc w:val="left"/>
      <w:pPr>
        <w:ind w:left="4536" w:hanging="566"/>
      </w:pPr>
      <w:rPr>
        <w:smallCaps w:val="0"/>
        <w:strike w:val="0"/>
        <w:shd w:val="clear" w:color="auto" w:fill="auto"/>
        <w:vertAlign w:val="baseline"/>
      </w:rPr>
    </w:lvl>
    <w:lvl w:ilvl="8">
      <w:start w:val="1"/>
      <w:numFmt w:val="lowerRoman"/>
      <w:lvlText w:val="%9)"/>
      <w:lvlJc w:val="left"/>
      <w:pPr>
        <w:ind w:left="5103" w:hanging="567"/>
      </w:pPr>
      <w:rPr>
        <w:smallCaps w:val="0"/>
        <w:strike w:val="0"/>
        <w:shd w:val="clear" w:color="auto" w:fill="auto"/>
        <w:vertAlign w:val="baseline"/>
      </w:rPr>
    </w:lvl>
  </w:abstractNum>
  <w:abstractNum w:abstractNumId="3" w15:restartNumberingAfterBreak="0">
    <w:nsid w:val="1B0A7FA0"/>
    <w:multiLevelType w:val="multilevel"/>
    <w:tmpl w:val="EBB6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0741C2"/>
    <w:multiLevelType w:val="multilevel"/>
    <w:tmpl w:val="FD82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1E2FD1"/>
    <w:multiLevelType w:val="multilevel"/>
    <w:tmpl w:val="522C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275F2"/>
    <w:multiLevelType w:val="multilevel"/>
    <w:tmpl w:val="4C9A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C36BC8"/>
    <w:multiLevelType w:val="multilevel"/>
    <w:tmpl w:val="6340EF24"/>
    <w:lvl w:ilvl="0">
      <w:start w:val="1"/>
      <w:numFmt w:val="bullet"/>
      <w:lvlText w:val=""/>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A5F2E2E"/>
    <w:multiLevelType w:val="multilevel"/>
    <w:tmpl w:val="8F7E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D355AF"/>
    <w:multiLevelType w:val="multilevel"/>
    <w:tmpl w:val="D5165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161DF8"/>
    <w:multiLevelType w:val="multilevel"/>
    <w:tmpl w:val="6340EF24"/>
    <w:lvl w:ilvl="0">
      <w:start w:val="1"/>
      <w:numFmt w:val="bullet"/>
      <w:lvlText w:val=""/>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F3A4FDB"/>
    <w:multiLevelType w:val="multilevel"/>
    <w:tmpl w:val="9338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A83ED8"/>
    <w:multiLevelType w:val="multilevel"/>
    <w:tmpl w:val="6340EF24"/>
    <w:lvl w:ilvl="0">
      <w:start w:val="1"/>
      <w:numFmt w:val="bullet"/>
      <w:lvlText w:val=""/>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70DD0E13"/>
    <w:multiLevelType w:val="multilevel"/>
    <w:tmpl w:val="5D24A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CE1E68"/>
    <w:multiLevelType w:val="multilevel"/>
    <w:tmpl w:val="728E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61054A"/>
    <w:multiLevelType w:val="multilevel"/>
    <w:tmpl w:val="4EFE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8929441">
    <w:abstractNumId w:val="2"/>
  </w:num>
  <w:num w:numId="2" w16cid:durableId="479543702">
    <w:abstractNumId w:val="13"/>
  </w:num>
  <w:num w:numId="3" w16cid:durableId="1369262837">
    <w:abstractNumId w:val="7"/>
  </w:num>
  <w:num w:numId="4" w16cid:durableId="1895582622">
    <w:abstractNumId w:val="10"/>
  </w:num>
  <w:num w:numId="5" w16cid:durableId="1282611957">
    <w:abstractNumId w:val="0"/>
  </w:num>
  <w:num w:numId="6" w16cid:durableId="896431673">
    <w:abstractNumId w:val="11"/>
  </w:num>
  <w:num w:numId="7" w16cid:durableId="882446206">
    <w:abstractNumId w:val="6"/>
  </w:num>
  <w:num w:numId="8" w16cid:durableId="1352876236">
    <w:abstractNumId w:val="15"/>
  </w:num>
  <w:num w:numId="9" w16cid:durableId="2127045795">
    <w:abstractNumId w:val="1"/>
  </w:num>
  <w:num w:numId="10" w16cid:durableId="425688657">
    <w:abstractNumId w:val="12"/>
  </w:num>
  <w:num w:numId="11" w16cid:durableId="2124153201">
    <w:abstractNumId w:val="3"/>
  </w:num>
  <w:num w:numId="12" w16cid:durableId="1498426069">
    <w:abstractNumId w:val="14"/>
  </w:num>
  <w:num w:numId="13" w16cid:durableId="671686571">
    <w:abstractNumId w:val="8"/>
  </w:num>
  <w:num w:numId="14" w16cid:durableId="1377312670">
    <w:abstractNumId w:val="5"/>
  </w:num>
  <w:num w:numId="15" w16cid:durableId="398210540">
    <w:abstractNumId w:val="4"/>
  </w:num>
  <w:num w:numId="16" w16cid:durableId="13042321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D2F"/>
    <w:rsid w:val="0004562C"/>
    <w:rsid w:val="00077AC9"/>
    <w:rsid w:val="000900C7"/>
    <w:rsid w:val="000C3413"/>
    <w:rsid w:val="000F5283"/>
    <w:rsid w:val="001353FF"/>
    <w:rsid w:val="0015123B"/>
    <w:rsid w:val="001729EE"/>
    <w:rsid w:val="001D0B68"/>
    <w:rsid w:val="001D33B5"/>
    <w:rsid w:val="00217ED4"/>
    <w:rsid w:val="0028033E"/>
    <w:rsid w:val="00340ED2"/>
    <w:rsid w:val="00360A6C"/>
    <w:rsid w:val="00364F6E"/>
    <w:rsid w:val="0036713F"/>
    <w:rsid w:val="003B2B73"/>
    <w:rsid w:val="003B7C69"/>
    <w:rsid w:val="00410AD4"/>
    <w:rsid w:val="00445E18"/>
    <w:rsid w:val="004B01B8"/>
    <w:rsid w:val="004C2F4B"/>
    <w:rsid w:val="00524803"/>
    <w:rsid w:val="00532BA5"/>
    <w:rsid w:val="005B1400"/>
    <w:rsid w:val="005D0D37"/>
    <w:rsid w:val="005F07AA"/>
    <w:rsid w:val="005F7DFD"/>
    <w:rsid w:val="006143E2"/>
    <w:rsid w:val="006A0066"/>
    <w:rsid w:val="006E15AD"/>
    <w:rsid w:val="006F6F37"/>
    <w:rsid w:val="00701B89"/>
    <w:rsid w:val="007271AD"/>
    <w:rsid w:val="00796178"/>
    <w:rsid w:val="0079690F"/>
    <w:rsid w:val="007B19C5"/>
    <w:rsid w:val="007C0130"/>
    <w:rsid w:val="00807866"/>
    <w:rsid w:val="00817F92"/>
    <w:rsid w:val="00845176"/>
    <w:rsid w:val="00866162"/>
    <w:rsid w:val="00884E80"/>
    <w:rsid w:val="008F4CFE"/>
    <w:rsid w:val="00916FEA"/>
    <w:rsid w:val="00987ABB"/>
    <w:rsid w:val="00A81792"/>
    <w:rsid w:val="00AB617B"/>
    <w:rsid w:val="00AB74F3"/>
    <w:rsid w:val="00AE4AB5"/>
    <w:rsid w:val="00B12759"/>
    <w:rsid w:val="00B3747D"/>
    <w:rsid w:val="00B76EBF"/>
    <w:rsid w:val="00BF67E1"/>
    <w:rsid w:val="00C04E59"/>
    <w:rsid w:val="00C62484"/>
    <w:rsid w:val="00C91A82"/>
    <w:rsid w:val="00CA3D2F"/>
    <w:rsid w:val="00CE407D"/>
    <w:rsid w:val="00D22DC1"/>
    <w:rsid w:val="00DA6C1E"/>
    <w:rsid w:val="00DC0167"/>
    <w:rsid w:val="00E14D47"/>
    <w:rsid w:val="00E1552E"/>
    <w:rsid w:val="00E308E7"/>
    <w:rsid w:val="00E3404E"/>
    <w:rsid w:val="00E81204"/>
    <w:rsid w:val="00EB5D60"/>
    <w:rsid w:val="00ED4F53"/>
    <w:rsid w:val="00F13689"/>
    <w:rsid w:val="00F160F3"/>
    <w:rsid w:val="00F333F6"/>
    <w:rsid w:val="00FF7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F392"/>
  <w15:docId w15:val="{731585BC-107C-6544-9704-B3286C2A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F7395"/>
    <w:pPr>
      <w:tabs>
        <w:tab w:val="center" w:pos="4513"/>
        <w:tab w:val="right" w:pos="9026"/>
      </w:tabs>
    </w:pPr>
  </w:style>
  <w:style w:type="character" w:customStyle="1" w:styleId="HeaderChar">
    <w:name w:val="Header Char"/>
    <w:basedOn w:val="DefaultParagraphFont"/>
    <w:link w:val="Header"/>
    <w:uiPriority w:val="99"/>
    <w:rsid w:val="00FF7395"/>
  </w:style>
  <w:style w:type="paragraph" w:styleId="Footer">
    <w:name w:val="footer"/>
    <w:basedOn w:val="Normal"/>
    <w:link w:val="FooterChar"/>
    <w:uiPriority w:val="99"/>
    <w:unhideWhenUsed/>
    <w:rsid w:val="00FF7395"/>
    <w:pPr>
      <w:tabs>
        <w:tab w:val="center" w:pos="4513"/>
        <w:tab w:val="right" w:pos="9026"/>
      </w:tabs>
    </w:pPr>
  </w:style>
  <w:style w:type="character" w:customStyle="1" w:styleId="FooterChar">
    <w:name w:val="Footer Char"/>
    <w:basedOn w:val="DefaultParagraphFont"/>
    <w:link w:val="Footer"/>
    <w:uiPriority w:val="99"/>
    <w:rsid w:val="00FF7395"/>
  </w:style>
  <w:style w:type="character" w:styleId="Strong">
    <w:name w:val="Strong"/>
    <w:basedOn w:val="DefaultParagraphFont"/>
    <w:uiPriority w:val="22"/>
    <w:qFormat/>
    <w:rsid w:val="00FF7395"/>
    <w:rPr>
      <w:b/>
      <w:bCs/>
    </w:rPr>
  </w:style>
  <w:style w:type="character" w:styleId="CommentReference">
    <w:name w:val="annotation reference"/>
    <w:basedOn w:val="DefaultParagraphFont"/>
    <w:uiPriority w:val="99"/>
    <w:semiHidden/>
    <w:unhideWhenUsed/>
    <w:rsid w:val="00FF7395"/>
    <w:rPr>
      <w:sz w:val="16"/>
      <w:szCs w:val="16"/>
    </w:rPr>
  </w:style>
  <w:style w:type="paragraph" w:styleId="CommentText">
    <w:name w:val="annotation text"/>
    <w:basedOn w:val="Normal"/>
    <w:link w:val="CommentTextChar"/>
    <w:uiPriority w:val="99"/>
    <w:semiHidden/>
    <w:unhideWhenUsed/>
    <w:rsid w:val="00FF7395"/>
    <w:rPr>
      <w:sz w:val="20"/>
      <w:szCs w:val="20"/>
    </w:rPr>
  </w:style>
  <w:style w:type="character" w:customStyle="1" w:styleId="CommentTextChar">
    <w:name w:val="Comment Text Char"/>
    <w:basedOn w:val="DefaultParagraphFont"/>
    <w:link w:val="CommentText"/>
    <w:uiPriority w:val="99"/>
    <w:semiHidden/>
    <w:rsid w:val="00FF7395"/>
    <w:rPr>
      <w:sz w:val="20"/>
      <w:szCs w:val="20"/>
    </w:rPr>
  </w:style>
  <w:style w:type="paragraph" w:styleId="CommentSubject">
    <w:name w:val="annotation subject"/>
    <w:basedOn w:val="CommentText"/>
    <w:next w:val="CommentText"/>
    <w:link w:val="CommentSubjectChar"/>
    <w:uiPriority w:val="99"/>
    <w:semiHidden/>
    <w:unhideWhenUsed/>
    <w:rsid w:val="00FF7395"/>
    <w:rPr>
      <w:b/>
      <w:bCs/>
    </w:rPr>
  </w:style>
  <w:style w:type="character" w:customStyle="1" w:styleId="CommentSubjectChar">
    <w:name w:val="Comment Subject Char"/>
    <w:basedOn w:val="CommentTextChar"/>
    <w:link w:val="CommentSubject"/>
    <w:uiPriority w:val="99"/>
    <w:semiHidden/>
    <w:rsid w:val="00FF7395"/>
    <w:rPr>
      <w:b/>
      <w:bCs/>
      <w:sz w:val="20"/>
      <w:szCs w:val="20"/>
    </w:rPr>
  </w:style>
  <w:style w:type="character" w:styleId="Hyperlink">
    <w:name w:val="Hyperlink"/>
    <w:basedOn w:val="DefaultParagraphFont"/>
    <w:uiPriority w:val="99"/>
    <w:unhideWhenUsed/>
    <w:rsid w:val="00C04E59"/>
    <w:rPr>
      <w:color w:val="0000FF"/>
      <w:u w:val="single"/>
    </w:rPr>
  </w:style>
  <w:style w:type="paragraph" w:styleId="NormalWeb">
    <w:name w:val="Normal (Web)"/>
    <w:basedOn w:val="Normal"/>
    <w:uiPriority w:val="99"/>
    <w:unhideWhenUsed/>
    <w:rsid w:val="00E308E7"/>
    <w:pPr>
      <w:spacing w:before="100" w:beforeAutospacing="1" w:after="100" w:afterAutospacing="1"/>
    </w:pPr>
    <w:rPr>
      <w:lang w:val="en-GB"/>
    </w:rPr>
  </w:style>
  <w:style w:type="character" w:customStyle="1" w:styleId="selected">
    <w:name w:val="selected"/>
    <w:basedOn w:val="DefaultParagraphFont"/>
    <w:rsid w:val="00E308E7"/>
  </w:style>
  <w:style w:type="character" w:styleId="UnresolvedMention">
    <w:name w:val="Unresolved Mention"/>
    <w:basedOn w:val="DefaultParagraphFont"/>
    <w:uiPriority w:val="99"/>
    <w:semiHidden/>
    <w:unhideWhenUsed/>
    <w:rsid w:val="0004562C"/>
    <w:rPr>
      <w:color w:val="605E5C"/>
      <w:shd w:val="clear" w:color="auto" w:fill="E1DFDD"/>
    </w:rPr>
  </w:style>
  <w:style w:type="paragraph" w:styleId="ListParagraph">
    <w:name w:val="List Paragraph"/>
    <w:basedOn w:val="Normal"/>
    <w:uiPriority w:val="34"/>
    <w:qFormat/>
    <w:rsid w:val="007C0130"/>
    <w:pPr>
      <w:ind w:left="720"/>
      <w:contextualSpacing/>
    </w:pPr>
  </w:style>
  <w:style w:type="paragraph" w:customStyle="1" w:styleId="font-claude-response-body">
    <w:name w:val="font-claude-response-body"/>
    <w:basedOn w:val="Normal"/>
    <w:rsid w:val="00B3747D"/>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Claromentis Support</cp:lastModifiedBy>
  <cp:revision>2</cp:revision>
  <dcterms:created xsi:type="dcterms:W3CDTF">2026-03-17T13:43:00Z</dcterms:created>
  <dcterms:modified xsi:type="dcterms:W3CDTF">2026-03-17T13:43:00Z</dcterms:modified>
</cp:coreProperties>
</file>